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EB" w:rsidRPr="00D05864" w:rsidRDefault="009941BD" w:rsidP="009151E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DM/KT/542-2/</w:t>
      </w:r>
      <w:r w:rsidR="003B3EEC">
        <w:rPr>
          <w:sz w:val="24"/>
          <w:szCs w:val="24"/>
        </w:rPr>
        <w:t>42</w:t>
      </w:r>
      <w:r w:rsidR="00C56EE3">
        <w:rPr>
          <w:sz w:val="24"/>
          <w:szCs w:val="24"/>
        </w:rPr>
        <w:t>/</w:t>
      </w:r>
      <w:r w:rsidR="001C183B">
        <w:rPr>
          <w:sz w:val="24"/>
          <w:szCs w:val="24"/>
        </w:rPr>
        <w:t>19/</w:t>
      </w:r>
      <w:r w:rsidR="003B3EEC">
        <w:rPr>
          <w:sz w:val="24"/>
          <w:szCs w:val="24"/>
        </w:rPr>
        <w:t>MK</w:t>
      </w:r>
      <w:r w:rsidR="00BA46D9">
        <w:rPr>
          <w:sz w:val="24"/>
          <w:szCs w:val="24"/>
        </w:rPr>
        <w:t xml:space="preserve">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DF724C" w:rsidRPr="00C56EE3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o ryzyku</w:t>
      </w:r>
      <w:r w:rsidRPr="00941B89">
        <w:rPr>
          <w:rFonts w:cs="Arial"/>
          <w:b/>
          <w:sz w:val="24"/>
          <w:szCs w:val="24"/>
        </w:rPr>
        <w:t xml:space="preserve"> wystąpienia </w:t>
      </w:r>
      <w:r>
        <w:rPr>
          <w:rFonts w:cs="Arial"/>
          <w:b/>
          <w:sz w:val="24"/>
          <w:szCs w:val="24"/>
        </w:rPr>
        <w:t xml:space="preserve">przekroczenia </w:t>
      </w:r>
      <w:r w:rsidR="007173BB">
        <w:rPr>
          <w:rFonts w:cs="Arial"/>
          <w:b/>
          <w:sz w:val="24"/>
          <w:szCs w:val="24"/>
        </w:rPr>
        <w:t>poziomu informowania</w:t>
      </w:r>
      <w:r w:rsidRPr="00941B89">
        <w:rPr>
          <w:rFonts w:cs="Arial"/>
          <w:b/>
          <w:sz w:val="24"/>
          <w:szCs w:val="24"/>
        </w:rPr>
        <w:t xml:space="preserve"> </w:t>
      </w:r>
      <w:r w:rsidR="00D34A68">
        <w:rPr>
          <w:rFonts w:cs="Arial"/>
          <w:b/>
          <w:sz w:val="24"/>
          <w:szCs w:val="24"/>
        </w:rPr>
        <w:t>(</w:t>
      </w:r>
      <w:r w:rsidR="00352184">
        <w:rPr>
          <w:rFonts w:ascii="Calibri" w:hAnsi="Calibri" w:cs="Arial"/>
          <w:b/>
          <w:sz w:val="24"/>
          <w:szCs w:val="24"/>
        </w:rPr>
        <w:t>1</w:t>
      </w:r>
      <w:r w:rsidR="00B2137D">
        <w:rPr>
          <w:rFonts w:ascii="Calibri" w:hAnsi="Calibri" w:cs="Arial"/>
          <w:b/>
          <w:sz w:val="24"/>
          <w:szCs w:val="24"/>
        </w:rPr>
        <w:t>01</w:t>
      </w:r>
      <w:r w:rsidR="00352184">
        <w:rPr>
          <w:rFonts w:ascii="Calibri" w:hAnsi="Calibri" w:cs="Arial"/>
          <w:b/>
          <w:sz w:val="24"/>
          <w:szCs w:val="24"/>
        </w:rPr>
        <w:t xml:space="preserve"> – 15</w:t>
      </w:r>
      <w:r w:rsidR="00D34A68" w:rsidRPr="00D34A68">
        <w:rPr>
          <w:rFonts w:ascii="Calibri" w:hAnsi="Calibri" w:cs="Arial"/>
          <w:b/>
          <w:sz w:val="24"/>
          <w:szCs w:val="24"/>
        </w:rPr>
        <w:t>0 µg/m</w:t>
      </w:r>
      <w:r w:rsidR="00D34A68" w:rsidRPr="00D34A68">
        <w:rPr>
          <w:rFonts w:ascii="Calibri" w:hAnsi="Calibri" w:cs="Arial"/>
          <w:b/>
          <w:sz w:val="24"/>
          <w:szCs w:val="24"/>
          <w:vertAlign w:val="superscript"/>
        </w:rPr>
        <w:t>3</w:t>
      </w:r>
      <w:r w:rsidR="00D34A68">
        <w:rPr>
          <w:rFonts w:ascii="Calibri" w:hAnsi="Calibri" w:cs="Arial"/>
          <w:b/>
          <w:sz w:val="24"/>
          <w:szCs w:val="24"/>
        </w:rPr>
        <w:t>)</w:t>
      </w:r>
      <w:r w:rsidR="00D34A68" w:rsidRPr="00C80C7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941B89">
        <w:rPr>
          <w:rFonts w:cs="Arial"/>
          <w:b/>
          <w:sz w:val="24"/>
          <w:szCs w:val="24"/>
        </w:rPr>
        <w:t xml:space="preserve">dla </w:t>
      </w:r>
      <w:r w:rsidRPr="00354553">
        <w:rPr>
          <w:rFonts w:cs="Arial"/>
          <w:b/>
          <w:sz w:val="24"/>
          <w:szCs w:val="24"/>
        </w:rPr>
        <w:t>pyłu zawieszonego PM10</w:t>
      </w:r>
      <w:r>
        <w:rPr>
          <w:rFonts w:cs="Arial"/>
          <w:b/>
          <w:sz w:val="24"/>
          <w:szCs w:val="24"/>
        </w:rPr>
        <w:t xml:space="preserve"> w powietrzu</w:t>
      </w:r>
    </w:p>
    <w:p w:rsidR="00C16B7A" w:rsidRP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DF724C" w:rsidRPr="00DF724C" w:rsidTr="00AE09AF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24C" w:rsidRPr="00DF724C" w:rsidRDefault="00DF724C" w:rsidP="00DF724C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DF724C" w:rsidRPr="00DF724C" w:rsidTr="00AE09A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724C" w:rsidRPr="00DF724C" w:rsidRDefault="00730F95" w:rsidP="00DF72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wystąpienia przekroczenia</w:t>
            </w:r>
            <w:r w:rsidR="00035438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poziomu informowania (</w:t>
            </w:r>
            <w:r w:rsidR="00352184">
              <w:rPr>
                <w:rFonts w:cs="Arial"/>
                <w:sz w:val="24"/>
                <w:szCs w:val="24"/>
              </w:rPr>
              <w:t>1</w:t>
            </w:r>
            <w:r w:rsidR="00B2137D">
              <w:rPr>
                <w:rFonts w:cs="Arial"/>
                <w:sz w:val="24"/>
                <w:szCs w:val="24"/>
              </w:rPr>
              <w:t>01</w:t>
            </w:r>
            <w:r w:rsidR="00352184">
              <w:rPr>
                <w:rFonts w:cs="Arial"/>
                <w:sz w:val="24"/>
                <w:szCs w:val="24"/>
              </w:rPr>
              <w:t>-150</w:t>
            </w:r>
            <w:r w:rsidR="00D85BE9">
              <w:rPr>
                <w:rFonts w:cs="Arial"/>
                <w:sz w:val="24"/>
                <w:szCs w:val="24"/>
              </w:rPr>
              <w:t xml:space="preserve"> µg/m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</w:rPr>
              <w:t>)</w:t>
            </w:r>
            <w:r w:rsidR="00D85BE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D85BE9">
              <w:rPr>
                <w:rFonts w:cs="Arial"/>
                <w:sz w:val="24"/>
                <w:szCs w:val="24"/>
              </w:rPr>
              <w:t>dla pyłu zawie</w:t>
            </w:r>
            <w:r w:rsidR="007173BB">
              <w:rPr>
                <w:rFonts w:cs="Arial"/>
                <w:sz w:val="24"/>
                <w:szCs w:val="24"/>
              </w:rPr>
              <w:t>szonego PM10 w powietrzu</w:t>
            </w:r>
            <w:r w:rsidR="00D85BE9">
              <w:rPr>
                <w:rFonts w:cs="Arial"/>
                <w:sz w:val="24"/>
                <w:szCs w:val="24"/>
              </w:rPr>
              <w:t>.</w:t>
            </w:r>
          </w:p>
        </w:tc>
      </w:tr>
      <w:tr w:rsidR="00B44133" w:rsidRPr="00DF724C" w:rsidTr="00A3256D">
        <w:tc>
          <w:tcPr>
            <w:tcW w:w="2802" w:type="dxa"/>
            <w:shd w:val="clear" w:color="auto" w:fill="auto"/>
            <w:vAlign w:val="center"/>
          </w:tcPr>
          <w:p w:rsidR="00B44133" w:rsidRPr="00DF724C" w:rsidRDefault="00B44133" w:rsidP="00B44133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Poziom ostrzegania (zgodnie z Programem Ochrony Powietrza</w:t>
            </w:r>
            <w:r>
              <w:rPr>
                <w:rFonts w:cs="Arial"/>
                <w:b/>
                <w:sz w:val="24"/>
                <w:szCs w:val="24"/>
              </w:rPr>
              <w:t>*</w:t>
            </w:r>
            <w:r w:rsidRPr="00DF724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C000"/>
          </w:tcPr>
          <w:p w:rsidR="00B44133" w:rsidRPr="009B5B70" w:rsidRDefault="00B44133" w:rsidP="00B44133">
            <w:pPr>
              <w:jc w:val="center"/>
              <w:rPr>
                <w:b/>
                <w:sz w:val="24"/>
                <w:szCs w:val="24"/>
              </w:rPr>
            </w:pPr>
          </w:p>
          <w:p w:rsidR="00B44133" w:rsidRDefault="00B44133" w:rsidP="00B44133">
            <w:pPr>
              <w:jc w:val="center"/>
              <w:rPr>
                <w:b/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>POZIOM II</w:t>
            </w:r>
          </w:p>
          <w:p w:rsidR="00B44133" w:rsidRPr="009B5B70" w:rsidRDefault="00B44133" w:rsidP="00B44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C000"/>
          </w:tcPr>
          <w:p w:rsidR="00B44133" w:rsidRPr="009B5B70" w:rsidRDefault="00B44133" w:rsidP="00B44133">
            <w:pPr>
              <w:rPr>
                <w:b/>
                <w:sz w:val="24"/>
                <w:szCs w:val="24"/>
              </w:rPr>
            </w:pPr>
          </w:p>
          <w:p w:rsidR="00B44133" w:rsidRPr="009B5B70" w:rsidRDefault="00B44133" w:rsidP="00B44133">
            <w:pPr>
              <w:jc w:val="center"/>
              <w:rPr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 xml:space="preserve">Rodzaj: </w:t>
            </w:r>
            <w:r w:rsidRPr="009B5B70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B44133" w:rsidRPr="00DF724C" w:rsidTr="00A3256D">
        <w:tc>
          <w:tcPr>
            <w:tcW w:w="2802" w:type="dxa"/>
            <w:shd w:val="clear" w:color="auto" w:fill="auto"/>
            <w:vAlign w:val="center"/>
          </w:tcPr>
          <w:p w:rsidR="00B44133" w:rsidRPr="00DF724C" w:rsidRDefault="00B44133" w:rsidP="00B4413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C000"/>
          </w:tcPr>
          <w:p w:rsidR="00B44133" w:rsidRPr="007664B0" w:rsidRDefault="00B44133" w:rsidP="00B44133">
            <w:pPr>
              <w:jc w:val="center"/>
            </w:pPr>
            <w:r w:rsidRPr="009B5B70">
              <w:rPr>
                <w:b/>
                <w:sz w:val="24"/>
                <w:szCs w:val="24"/>
              </w:rPr>
              <w:t xml:space="preserve">Informacyjne, </w:t>
            </w:r>
            <w:r>
              <w:rPr>
                <w:b/>
                <w:sz w:val="24"/>
                <w:szCs w:val="24"/>
              </w:rPr>
              <w:t>ostrzegawcze, operacyjne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DF724C" w:rsidRPr="00EC2EC6" w:rsidRDefault="003B3EEC" w:rsidP="00DF72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C183B" w:rsidRPr="00EC2EC6">
              <w:rPr>
                <w:b/>
                <w:sz w:val="24"/>
                <w:szCs w:val="24"/>
              </w:rPr>
              <w:t>.1</w:t>
            </w:r>
            <w:r w:rsidR="00C56EE3" w:rsidRPr="00EC2EC6">
              <w:rPr>
                <w:b/>
                <w:sz w:val="24"/>
                <w:szCs w:val="24"/>
              </w:rPr>
              <w:t>1.</w:t>
            </w:r>
            <w:r w:rsidR="001C183B" w:rsidRPr="00EC2EC6">
              <w:rPr>
                <w:b/>
                <w:sz w:val="24"/>
                <w:szCs w:val="24"/>
              </w:rPr>
              <w:t>2019 r.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DF724C" w:rsidRPr="002A310B" w:rsidRDefault="00711ACD" w:rsidP="00711A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aglomeracja górnośląska (Gliwice, Zabrze, Bytom, </w:t>
            </w:r>
            <w:r w:rsidR="002A310B" w:rsidRPr="002A310B">
              <w:rPr>
                <w:rFonts w:cs="Arial"/>
                <w:b/>
                <w:bCs/>
                <w:sz w:val="24"/>
                <w:szCs w:val="24"/>
              </w:rPr>
              <w:t xml:space="preserve">Ruda Śląska, </w:t>
            </w:r>
            <w:r w:rsidRPr="002A310B">
              <w:rPr>
                <w:rFonts w:cs="Arial"/>
                <w:b/>
                <w:bCs/>
                <w:sz w:val="24"/>
                <w:szCs w:val="24"/>
              </w:rPr>
              <w:t>Świętochłowice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, Chorzów, </w:t>
            </w:r>
            <w:r w:rsidR="002A310B" w:rsidRPr="002A310B">
              <w:rPr>
                <w:rFonts w:cs="Arial"/>
                <w:b/>
                <w:bCs/>
                <w:sz w:val="24"/>
                <w:szCs w:val="24"/>
              </w:rPr>
              <w:t>S</w:t>
            </w:r>
            <w:r>
              <w:rPr>
                <w:rFonts w:cs="Arial"/>
                <w:b/>
                <w:bCs/>
                <w:sz w:val="24"/>
                <w:szCs w:val="24"/>
              </w:rPr>
              <w:t>iemianowice Śląskie</w:t>
            </w:r>
            <w:r w:rsidR="002A310B" w:rsidRPr="002A310B">
              <w:rPr>
                <w:rFonts w:cs="Arial"/>
                <w:b/>
                <w:bCs/>
                <w:sz w:val="24"/>
                <w:szCs w:val="24"/>
              </w:rPr>
              <w:t>),</w:t>
            </w:r>
            <w:r w:rsidR="005B618E">
              <w:rPr>
                <w:rFonts w:cs="Arial"/>
                <w:b/>
                <w:bCs/>
                <w:sz w:val="24"/>
                <w:szCs w:val="24"/>
              </w:rPr>
              <w:t xml:space="preserve"> aglomeracja rybnicko-jastrzębska (Rybnik, Żory, Jastrzębie - Zdrój),</w:t>
            </w:r>
            <w:r w:rsidR="002A310B" w:rsidRPr="002A310B">
              <w:rPr>
                <w:rFonts w:cs="Arial"/>
                <w:b/>
                <w:bCs/>
                <w:sz w:val="24"/>
                <w:szCs w:val="24"/>
              </w:rPr>
              <w:t xml:space="preserve"> Bielsko-Biała, powiaty: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gliwicki, raciborski, rybnicki, wodzisławski, pszczyński, </w:t>
            </w:r>
            <w:r w:rsidR="005B618E">
              <w:rPr>
                <w:rFonts w:cs="Arial"/>
                <w:b/>
                <w:bCs/>
                <w:sz w:val="24"/>
                <w:szCs w:val="24"/>
              </w:rPr>
              <w:t xml:space="preserve">bielski, </w:t>
            </w:r>
            <w:r>
              <w:rPr>
                <w:rFonts w:cs="Arial"/>
                <w:b/>
                <w:bCs/>
                <w:sz w:val="24"/>
                <w:szCs w:val="24"/>
              </w:rPr>
              <w:t>część powiatu cieszyńskiego (gminy: Cieszyn, Chybie, Dębowiec, Goleszów, Haźlach, Skoczów, Strumień, Zebrzydowice), żywiecki</w:t>
            </w:r>
          </w:p>
        </w:tc>
      </w:tr>
      <w:tr w:rsidR="00DF724C" w:rsidRPr="00DF724C" w:rsidTr="00AE09AF">
        <w:tc>
          <w:tcPr>
            <w:tcW w:w="2802" w:type="dxa"/>
            <w:shd w:val="clear" w:color="auto" w:fill="auto"/>
            <w:vAlign w:val="center"/>
          </w:tcPr>
          <w:p w:rsidR="00DF724C" w:rsidRPr="00DF724C" w:rsidRDefault="00DF724C" w:rsidP="00DF724C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DF724C" w:rsidRPr="00DF724C" w:rsidRDefault="00DF724C" w:rsidP="00DF72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F724C">
              <w:rPr>
                <w:rFonts w:cs="Arial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2D5336">
              <w:rPr>
                <w:rFonts w:cs="Arial"/>
                <w:sz w:val="24"/>
                <w:szCs w:val="24"/>
              </w:rPr>
              <w:t>, szczególnie w godzinach późnowieczornych i nocnych</w:t>
            </w:r>
            <w:r w:rsidR="002D5336"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DF724C" w:rsidRDefault="00DF724C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68"/>
        <w:gridCol w:w="7668"/>
      </w:tblGrid>
      <w:tr w:rsidR="00571F3A" w:rsidRPr="00093C9C" w:rsidTr="005B618E">
        <w:trPr>
          <w:trHeight w:val="638"/>
        </w:trPr>
        <w:tc>
          <w:tcPr>
            <w:tcW w:w="10436" w:type="dxa"/>
            <w:gridSpan w:val="2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5B618E">
        <w:tc>
          <w:tcPr>
            <w:tcW w:w="10436" w:type="dxa"/>
            <w:gridSpan w:val="2"/>
            <w:shd w:val="clear" w:color="auto" w:fill="auto"/>
            <w:vAlign w:val="center"/>
          </w:tcPr>
          <w:p w:rsidR="00571F3A" w:rsidRPr="0013598B" w:rsidRDefault="002D5336" w:rsidP="0044260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 w:rsidR="003B3EEC">
              <w:rPr>
                <w:b/>
                <w:sz w:val="24"/>
                <w:szCs w:val="24"/>
              </w:rPr>
              <w:t>20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ze względu na poziom pyłu zawieszonego</w:t>
            </w:r>
            <w:r w:rsidR="003B3EEC">
              <w:rPr>
                <w:b/>
                <w:sz w:val="24"/>
                <w:szCs w:val="24"/>
              </w:rPr>
              <w:t xml:space="preserve"> (stężenia dobowe)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 xml:space="preserve">na </w:t>
            </w:r>
            <w:r w:rsidR="0013598B">
              <w:rPr>
                <w:b/>
                <w:sz w:val="24"/>
                <w:szCs w:val="24"/>
              </w:rPr>
              <w:t xml:space="preserve">ww. obszarach będzie </w:t>
            </w:r>
            <w:r w:rsidR="0013598B" w:rsidRPr="0034132E">
              <w:rPr>
                <w:b/>
                <w:color w:val="FFC000"/>
                <w:sz w:val="24"/>
                <w:szCs w:val="24"/>
              </w:rPr>
              <w:t>dostateczna</w:t>
            </w:r>
            <w:r w:rsidR="0013598B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13598B" w:rsidRPr="0013598B">
              <w:rPr>
                <w:b/>
                <w:sz w:val="24"/>
                <w:szCs w:val="24"/>
              </w:rPr>
              <w:t>i</w:t>
            </w:r>
            <w:r w:rsidR="0013598B">
              <w:rPr>
                <w:b/>
                <w:color w:val="FFC000"/>
                <w:sz w:val="24"/>
                <w:szCs w:val="24"/>
              </w:rPr>
              <w:t xml:space="preserve"> </w:t>
            </w:r>
            <w:r w:rsidR="0013598B">
              <w:rPr>
                <w:b/>
                <w:color w:val="FF0000"/>
                <w:sz w:val="24"/>
                <w:szCs w:val="24"/>
              </w:rPr>
              <w:t>zła</w:t>
            </w:r>
            <w:r w:rsidR="003B3EEC" w:rsidRPr="003B3EEC">
              <w:rPr>
                <w:b/>
                <w:sz w:val="24"/>
                <w:szCs w:val="24"/>
              </w:rPr>
              <w:t>.</w:t>
            </w:r>
          </w:p>
        </w:tc>
      </w:tr>
      <w:tr w:rsidR="005642DB" w:rsidRPr="00CA3CA3" w:rsidTr="005B618E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rPr>
          <w:trHeight w:val="586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CA3CA3" w:rsidRDefault="005642DB" w:rsidP="004C02D0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5642DB" w:rsidRPr="00D05864" w:rsidTr="005B618E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5642DB" w:rsidRPr="00D05864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5642DB" w:rsidRPr="00093C9C" w:rsidRDefault="005642DB" w:rsidP="004C02D0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5642DB" w:rsidRPr="00D05864" w:rsidTr="005B618E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c>
          <w:tcPr>
            <w:tcW w:w="2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5642DB" w:rsidRPr="00D05864" w:rsidTr="005B618E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  <w:shd w:val="pct5" w:color="auto" w:fill="auto"/>
        </w:tblPrEx>
        <w:tc>
          <w:tcPr>
            <w:tcW w:w="27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42DB" w:rsidRPr="00D05864" w:rsidRDefault="005642DB" w:rsidP="004C02D0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2DB" w:rsidRPr="00C80C79" w:rsidRDefault="005642DB" w:rsidP="004C02D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5642DB" w:rsidRDefault="005642DB"/>
    <w:p w:rsidR="00A96BB5" w:rsidRDefault="00A96BB5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ADF" w:rsidRPr="006F5ADF" w:rsidRDefault="006F5ADF" w:rsidP="006F5ADF">
            <w:p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jc w:val="both"/>
              <w:rPr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Zgodnie z Programem Ochrony Powietrza, w szczególności:</w:t>
            </w:r>
          </w:p>
          <w:p w:rsidR="006F5ADF" w:rsidRPr="006F5ADF" w:rsidRDefault="006F5ADF" w:rsidP="006F5AD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6F5ADF" w:rsidRPr="006F5ADF" w:rsidRDefault="006F5ADF" w:rsidP="006F5AD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kontrole w zakresie zakazu spalania pozostałości roślinnych na powierzchni ziemi na terenach zabudowanych,</w:t>
            </w:r>
            <w:r>
              <w:rPr>
                <w:sz w:val="24"/>
                <w:szCs w:val="24"/>
              </w:rPr>
              <w:t xml:space="preserve"> </w:t>
            </w:r>
          </w:p>
          <w:p w:rsidR="00DD3FFE" w:rsidRPr="009C7415" w:rsidRDefault="006F5ADF" w:rsidP="006F5ADF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line="276" w:lineRule="auto"/>
              <w:ind w:right="-2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6F5ADF">
              <w:rPr>
                <w:sz w:val="24"/>
                <w:szCs w:val="24"/>
              </w:rPr>
              <w:t>zalecenie  ograniczenia stosowania kominków.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3B3EEC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19</w:t>
            </w:r>
            <w:r w:rsidR="00264B37">
              <w:rPr>
                <w:rFonts w:asciiTheme="minorHAnsi" w:hAnsiTheme="minorHAnsi" w:cs="Arial"/>
                <w:sz w:val="24"/>
                <w:szCs w:val="24"/>
              </w:rPr>
              <w:t>.1</w:t>
            </w:r>
            <w:r w:rsidR="00C56EE3"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5C7946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264B37">
              <w:rPr>
                <w:rFonts w:asciiTheme="minorHAnsi" w:hAnsiTheme="minorHAnsi" w:cs="Arial"/>
                <w:sz w:val="24"/>
                <w:szCs w:val="24"/>
              </w:rPr>
              <w:t>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41B9A" w:rsidRDefault="00141B9A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art. 93 ust. 1, 1a, 2 oraz art. 94 ust. 1b i 1c</w:t>
            </w:r>
            <w:r w:rsidR="00F7634E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u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stawy</w:t>
            </w: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r. Prawo ochrony środowiska </w:t>
            </w:r>
          </w:p>
          <w:p w:rsidR="008F7F1E" w:rsidRPr="00A72EEF" w:rsidRDefault="008F7F1E" w:rsidP="00784BE7">
            <w:pPr>
              <w:pStyle w:val="ptytakt"/>
              <w:numPr>
                <w:ilvl w:val="0"/>
                <w:numId w:val="13"/>
              </w:numPr>
              <w:spacing w:before="0" w:after="0"/>
              <w:ind w:left="317" w:hanging="317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Uchwała Nr V/47/5/2017 Sejmiku Województwa Śląskiego z dnia 18 grudnia</w:t>
            </w:r>
            <w:r w:rsidR="00B07A40"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2017 roku w sprawie przyjęcia </w:t>
            </w:r>
            <w:r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 xml:space="preserve">Programu ochrony powietrza dla terenu województwa śląskiego mającego na celu osiągnięcie poziomów dopuszczalnych substancji w powietrzu </w:t>
            </w:r>
            <w:r w:rsidR="00B07A40" w:rsidRPr="00A72EEF">
              <w:rPr>
                <w:rFonts w:asciiTheme="minorHAnsi" w:hAnsiTheme="minorHAnsi"/>
                <w:b w:val="0"/>
                <w:i/>
                <w:color w:val="auto"/>
                <w:sz w:val="24"/>
                <w:szCs w:val="24"/>
              </w:rPr>
              <w:t>oraz pułapu stężenia ekspozycji</w:t>
            </w:r>
          </w:p>
          <w:p w:rsidR="00F36A36" w:rsidRPr="00A72EEF" w:rsidRDefault="00F36A36" w:rsidP="00784BE7">
            <w:pPr>
              <w:pStyle w:val="Akapitzlist"/>
              <w:numPr>
                <w:ilvl w:val="0"/>
                <w:numId w:val="13"/>
              </w:numPr>
              <w:shd w:val="clear" w:color="auto" w:fill="FFFFFF"/>
              <w:ind w:left="317" w:hanging="284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A72EEF">
              <w:rPr>
                <w:sz w:val="24"/>
                <w:szCs w:val="24"/>
              </w:rPr>
              <w:t>Uchwała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NR V/36/1/2017 </w:t>
            </w:r>
            <w:r w:rsidRPr="00A72EEF">
              <w:rPr>
                <w:sz w:val="24"/>
                <w:szCs w:val="24"/>
              </w:rPr>
              <w:t>Sejmiku Województwa Śląskiego</w:t>
            </w:r>
            <w:r w:rsidRPr="00A72EEF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 z dnia 7 kwietnia 2017 roku w sprawie </w:t>
            </w:r>
            <w:r w:rsidRPr="00A72EEF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2137D" w:rsidRPr="00881F53" w:rsidRDefault="00B2137D" w:rsidP="00784BE7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B2137D" w:rsidP="00784BE7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244153" w:rsidP="0079347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8B2CE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379A" w:rsidRPr="00056B2A" w:rsidRDefault="0010379A" w:rsidP="00784BE7">
            <w:pPr>
              <w:jc w:val="both"/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92708B" w:rsidRPr="00881F53" w:rsidRDefault="00E73FBC" w:rsidP="00784BE7">
            <w:pPr>
              <w:jc w:val="both"/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751DEB" w:rsidRPr="00751DEB" w:rsidRDefault="009151EB" w:rsidP="00C66AC3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</w:t>
      </w:r>
      <w:r w:rsidR="00751DEB">
        <w:rPr>
          <w:sz w:val="20"/>
          <w:szCs w:val="20"/>
        </w:rPr>
        <w:t>*zgodnie z rozporządzeniem Ministra Środowiska z dnia 8 października 2019 r. zmieniającego rozporządzenie w sprawie poziomów niektórych substancji w powietrzu (Dz. U. 2019 poz. 1931)</w:t>
      </w:r>
      <w:r w:rsidR="00036FC1">
        <w:rPr>
          <w:sz w:val="20"/>
          <w:szCs w:val="20"/>
        </w:rPr>
        <w:t xml:space="preserve"> wprowadzony został nowy poziom</w:t>
      </w:r>
      <w:r w:rsidR="00036FC1" w:rsidRPr="00036FC1">
        <w:rPr>
          <w:sz w:val="20"/>
          <w:szCs w:val="20"/>
        </w:rPr>
        <w:t xml:space="preserve"> </w:t>
      </w:r>
      <w:r w:rsidR="00036FC1">
        <w:rPr>
          <w:sz w:val="20"/>
          <w:szCs w:val="20"/>
        </w:rPr>
        <w:t>informowania (100 µg/m</w:t>
      </w:r>
      <w:r w:rsidR="00036FC1">
        <w:rPr>
          <w:sz w:val="20"/>
          <w:szCs w:val="20"/>
          <w:vertAlign w:val="superscript"/>
        </w:rPr>
        <w:t>3</w:t>
      </w:r>
      <w:r w:rsidR="00036FC1">
        <w:rPr>
          <w:sz w:val="20"/>
          <w:szCs w:val="20"/>
        </w:rPr>
        <w:t>) oraz alarmowy (150 µg/m</w:t>
      </w:r>
      <w:r w:rsidR="00036FC1">
        <w:rPr>
          <w:sz w:val="20"/>
          <w:szCs w:val="20"/>
          <w:vertAlign w:val="superscript"/>
        </w:rPr>
        <w:t>3</w:t>
      </w:r>
      <w:r w:rsidR="00036FC1">
        <w:rPr>
          <w:sz w:val="20"/>
          <w:szCs w:val="20"/>
        </w:rPr>
        <w:t>) dla pyłu zawieszonego PM10;</w:t>
      </w:r>
      <w:r w:rsidR="00751DEB">
        <w:rPr>
          <w:sz w:val="20"/>
          <w:szCs w:val="20"/>
        </w:rPr>
        <w:t xml:space="preserve"> aktualny POP nie uwzględnia nowych wartości</w:t>
      </w:r>
      <w:r w:rsidR="00036FC1">
        <w:rPr>
          <w:sz w:val="20"/>
          <w:szCs w:val="20"/>
        </w:rPr>
        <w:t>.</w:t>
      </w:r>
      <w:r w:rsidR="00751DEB">
        <w:rPr>
          <w:sz w:val="20"/>
          <w:szCs w:val="20"/>
        </w:rPr>
        <w:t xml:space="preserve">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075E4C" w:rsidRPr="00D05864" w:rsidSect="004E3D89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255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183AB5"/>
    <w:multiLevelType w:val="hybridMultilevel"/>
    <w:tmpl w:val="84C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85AB7"/>
    <w:multiLevelType w:val="hybridMultilevel"/>
    <w:tmpl w:val="51742C9E"/>
    <w:lvl w:ilvl="0" w:tplc="37366EF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9464B"/>
    <w:multiLevelType w:val="hybridMultilevel"/>
    <w:tmpl w:val="CFFA37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35438"/>
    <w:rsid w:val="00036FC1"/>
    <w:rsid w:val="00056B2A"/>
    <w:rsid w:val="00060E4F"/>
    <w:rsid w:val="00072EE4"/>
    <w:rsid w:val="00075E4C"/>
    <w:rsid w:val="00093C9C"/>
    <w:rsid w:val="000A249B"/>
    <w:rsid w:val="000B203D"/>
    <w:rsid w:val="000D2C68"/>
    <w:rsid w:val="000F2ABD"/>
    <w:rsid w:val="0010379A"/>
    <w:rsid w:val="00110992"/>
    <w:rsid w:val="00116A47"/>
    <w:rsid w:val="0013598B"/>
    <w:rsid w:val="00141B9A"/>
    <w:rsid w:val="0014481F"/>
    <w:rsid w:val="001B3ADA"/>
    <w:rsid w:val="001B5FBB"/>
    <w:rsid w:val="001C183B"/>
    <w:rsid w:val="001C2E28"/>
    <w:rsid w:val="001F5C78"/>
    <w:rsid w:val="001F6E0D"/>
    <w:rsid w:val="00223B50"/>
    <w:rsid w:val="0023031E"/>
    <w:rsid w:val="00234562"/>
    <w:rsid w:val="00244153"/>
    <w:rsid w:val="00264B37"/>
    <w:rsid w:val="00275E2B"/>
    <w:rsid w:val="0028645E"/>
    <w:rsid w:val="002A0213"/>
    <w:rsid w:val="002A310B"/>
    <w:rsid w:val="002B3A96"/>
    <w:rsid w:val="002C5812"/>
    <w:rsid w:val="002D2E22"/>
    <w:rsid w:val="002D5336"/>
    <w:rsid w:val="003158E0"/>
    <w:rsid w:val="00321151"/>
    <w:rsid w:val="00346FE7"/>
    <w:rsid w:val="00352184"/>
    <w:rsid w:val="00354553"/>
    <w:rsid w:val="00374909"/>
    <w:rsid w:val="003B3EEC"/>
    <w:rsid w:val="003E4C60"/>
    <w:rsid w:val="003F4944"/>
    <w:rsid w:val="00402FF4"/>
    <w:rsid w:val="00416E5A"/>
    <w:rsid w:val="00420FBB"/>
    <w:rsid w:val="00442605"/>
    <w:rsid w:val="004501B6"/>
    <w:rsid w:val="00464123"/>
    <w:rsid w:val="00466841"/>
    <w:rsid w:val="00496FAA"/>
    <w:rsid w:val="004A2B10"/>
    <w:rsid w:val="004A4DBC"/>
    <w:rsid w:val="004E3D89"/>
    <w:rsid w:val="00500DBE"/>
    <w:rsid w:val="00517E40"/>
    <w:rsid w:val="00533AB2"/>
    <w:rsid w:val="0055681E"/>
    <w:rsid w:val="0056405F"/>
    <w:rsid w:val="005642DB"/>
    <w:rsid w:val="00571F3A"/>
    <w:rsid w:val="005A5BAC"/>
    <w:rsid w:val="005B618E"/>
    <w:rsid w:val="005C7946"/>
    <w:rsid w:val="005F4375"/>
    <w:rsid w:val="005F4CF0"/>
    <w:rsid w:val="00627566"/>
    <w:rsid w:val="006527EC"/>
    <w:rsid w:val="0066183F"/>
    <w:rsid w:val="00665937"/>
    <w:rsid w:val="00667D9B"/>
    <w:rsid w:val="00676A2A"/>
    <w:rsid w:val="0069354B"/>
    <w:rsid w:val="00693EDF"/>
    <w:rsid w:val="00695A73"/>
    <w:rsid w:val="00695AE6"/>
    <w:rsid w:val="006F5ADF"/>
    <w:rsid w:val="00711ACD"/>
    <w:rsid w:val="007173BB"/>
    <w:rsid w:val="0072069E"/>
    <w:rsid w:val="00727829"/>
    <w:rsid w:val="00730F95"/>
    <w:rsid w:val="007421DE"/>
    <w:rsid w:val="00751DEB"/>
    <w:rsid w:val="00784BE7"/>
    <w:rsid w:val="00793472"/>
    <w:rsid w:val="007B04E7"/>
    <w:rsid w:val="007B1E4D"/>
    <w:rsid w:val="007B51DD"/>
    <w:rsid w:val="007B5374"/>
    <w:rsid w:val="007C1783"/>
    <w:rsid w:val="007C5DB9"/>
    <w:rsid w:val="007F57AF"/>
    <w:rsid w:val="00805197"/>
    <w:rsid w:val="0084324E"/>
    <w:rsid w:val="00851B74"/>
    <w:rsid w:val="00860BD1"/>
    <w:rsid w:val="00861D80"/>
    <w:rsid w:val="00874649"/>
    <w:rsid w:val="00876085"/>
    <w:rsid w:val="00877770"/>
    <w:rsid w:val="00881F53"/>
    <w:rsid w:val="00887F9D"/>
    <w:rsid w:val="008B2CE3"/>
    <w:rsid w:val="008F5F67"/>
    <w:rsid w:val="008F6F88"/>
    <w:rsid w:val="008F7828"/>
    <w:rsid w:val="008F7F1E"/>
    <w:rsid w:val="009151EB"/>
    <w:rsid w:val="009255C4"/>
    <w:rsid w:val="0092708B"/>
    <w:rsid w:val="00933072"/>
    <w:rsid w:val="00941B89"/>
    <w:rsid w:val="009941BD"/>
    <w:rsid w:val="009B3E84"/>
    <w:rsid w:val="009B5A73"/>
    <w:rsid w:val="009B6DC8"/>
    <w:rsid w:val="009C2206"/>
    <w:rsid w:val="009C7415"/>
    <w:rsid w:val="009F6FEB"/>
    <w:rsid w:val="00A114FD"/>
    <w:rsid w:val="00A72EEF"/>
    <w:rsid w:val="00A80A4C"/>
    <w:rsid w:val="00A96BB5"/>
    <w:rsid w:val="00AA5FAD"/>
    <w:rsid w:val="00AC5FB0"/>
    <w:rsid w:val="00B07A40"/>
    <w:rsid w:val="00B2137D"/>
    <w:rsid w:val="00B37E56"/>
    <w:rsid w:val="00B44133"/>
    <w:rsid w:val="00B46DE2"/>
    <w:rsid w:val="00B531AE"/>
    <w:rsid w:val="00B66A76"/>
    <w:rsid w:val="00B867DD"/>
    <w:rsid w:val="00B907F9"/>
    <w:rsid w:val="00BA46D9"/>
    <w:rsid w:val="00BF0209"/>
    <w:rsid w:val="00BF5C9B"/>
    <w:rsid w:val="00C0174A"/>
    <w:rsid w:val="00C16B7A"/>
    <w:rsid w:val="00C22110"/>
    <w:rsid w:val="00C2506A"/>
    <w:rsid w:val="00C3393C"/>
    <w:rsid w:val="00C56EE3"/>
    <w:rsid w:val="00C66AC3"/>
    <w:rsid w:val="00C80070"/>
    <w:rsid w:val="00C80C79"/>
    <w:rsid w:val="00C979BA"/>
    <w:rsid w:val="00CA3CA3"/>
    <w:rsid w:val="00CB0155"/>
    <w:rsid w:val="00CD19A8"/>
    <w:rsid w:val="00D05864"/>
    <w:rsid w:val="00D10011"/>
    <w:rsid w:val="00D10419"/>
    <w:rsid w:val="00D15325"/>
    <w:rsid w:val="00D31A7B"/>
    <w:rsid w:val="00D34A68"/>
    <w:rsid w:val="00D43D23"/>
    <w:rsid w:val="00D447D5"/>
    <w:rsid w:val="00D45B18"/>
    <w:rsid w:val="00D64DE2"/>
    <w:rsid w:val="00D85BE9"/>
    <w:rsid w:val="00D95E4C"/>
    <w:rsid w:val="00DD2ACD"/>
    <w:rsid w:val="00DD3FFE"/>
    <w:rsid w:val="00DD7508"/>
    <w:rsid w:val="00DF19AB"/>
    <w:rsid w:val="00DF724C"/>
    <w:rsid w:val="00E16ADC"/>
    <w:rsid w:val="00E25552"/>
    <w:rsid w:val="00E367B6"/>
    <w:rsid w:val="00E5074C"/>
    <w:rsid w:val="00E531A6"/>
    <w:rsid w:val="00E57035"/>
    <w:rsid w:val="00E73FBC"/>
    <w:rsid w:val="00EC2EC6"/>
    <w:rsid w:val="00EC7DF1"/>
    <w:rsid w:val="00EF134C"/>
    <w:rsid w:val="00F00D6B"/>
    <w:rsid w:val="00F339C0"/>
    <w:rsid w:val="00F34D69"/>
    <w:rsid w:val="00F36A36"/>
    <w:rsid w:val="00F7634E"/>
    <w:rsid w:val="00F83649"/>
    <w:rsid w:val="00FA53F3"/>
    <w:rsid w:val="00FB7CED"/>
    <w:rsid w:val="00FE5AC6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2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7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27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27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27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27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27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Karolina.Kunicka</cp:lastModifiedBy>
  <cp:revision>2</cp:revision>
  <cp:lastPrinted>2019-11-15T08:55:00Z</cp:lastPrinted>
  <dcterms:created xsi:type="dcterms:W3CDTF">2019-11-19T10:27:00Z</dcterms:created>
  <dcterms:modified xsi:type="dcterms:W3CDTF">2019-11-19T10:27:00Z</dcterms:modified>
</cp:coreProperties>
</file>